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FDA" w:rsidRPr="00283710" w:rsidRDefault="00283710">
      <w:pPr>
        <w:rPr>
          <w:b/>
        </w:rPr>
      </w:pPr>
      <w:r w:rsidRPr="00283710">
        <w:rPr>
          <w:b/>
        </w:rPr>
        <w:t>Nolte Chapter 11 – Organization of the Brainstem</w:t>
      </w:r>
    </w:p>
    <w:p w:rsidR="00283710" w:rsidRDefault="00283710">
      <w:r>
        <w:t>The reticular formation forms the central core of the brainstem</w:t>
      </w:r>
    </w:p>
    <w:p w:rsidR="00283710" w:rsidRDefault="00283710">
      <w:r>
        <w:t xml:space="preserve">The medulla’s </w:t>
      </w:r>
      <w:proofErr w:type="spellStart"/>
      <w:r>
        <w:t>pyrmaids</w:t>
      </w:r>
      <w:proofErr w:type="spellEnd"/>
      <w:r>
        <w:t xml:space="preserve"> decussate at the junction between the spinal cord and the brainstem</w:t>
      </w:r>
    </w:p>
    <w:p w:rsidR="00283710" w:rsidRDefault="00283710">
      <w:r>
        <w:t xml:space="preserve">The hypoglossal </w:t>
      </w:r>
      <w:proofErr w:type="gramStart"/>
      <w:r>
        <w:t>nerve(</w:t>
      </w:r>
      <w:proofErr w:type="gramEnd"/>
      <w:r>
        <w:t>XII) emerges between the pyramids and the olive.</w:t>
      </w:r>
    </w:p>
    <w:p w:rsidR="00283710" w:rsidRDefault="00283710">
      <w:r>
        <w:t xml:space="preserve">Moving laterally around the olive, we see the </w:t>
      </w:r>
      <w:proofErr w:type="gramStart"/>
      <w:r>
        <w:t>glossopharyngeal(</w:t>
      </w:r>
      <w:proofErr w:type="gramEnd"/>
      <w:r>
        <w:t xml:space="preserve">IX) and the </w:t>
      </w:r>
      <w:proofErr w:type="spellStart"/>
      <w:r>
        <w:t>vagus</w:t>
      </w:r>
      <w:proofErr w:type="spellEnd"/>
      <w:r>
        <w:t>(X).</w:t>
      </w:r>
    </w:p>
    <w:p w:rsidR="00D47E9A" w:rsidRDefault="00D47E9A">
      <w:r>
        <w:t xml:space="preserve">The trigeminal nerve V is attached to the brainstem at the </w:t>
      </w:r>
      <w:proofErr w:type="spellStart"/>
      <w:r>
        <w:t>midpontine</w:t>
      </w:r>
      <w:proofErr w:type="spellEnd"/>
      <w:r>
        <w:t xml:space="preserve"> level.</w:t>
      </w:r>
    </w:p>
    <w:p w:rsidR="00283710" w:rsidRDefault="00283710">
      <w:r>
        <w:t xml:space="preserve">The portion of the pons and medulla in the floor of the ventricle, lateral to the sulcus </w:t>
      </w:r>
      <w:proofErr w:type="spellStart"/>
      <w:r>
        <w:t>limitans</w:t>
      </w:r>
      <w:proofErr w:type="spellEnd"/>
      <w:r>
        <w:t xml:space="preserve"> is mostly occupied by vestibular nuclei and is referred to as the vestibular area.</w:t>
      </w:r>
    </w:p>
    <w:p w:rsidR="00283710" w:rsidRDefault="00283710">
      <w:r>
        <w:t xml:space="preserve">In the pons there is a dorsal elevation known as the facial </w:t>
      </w:r>
      <w:proofErr w:type="spellStart"/>
      <w:r>
        <w:t>colliculus</w:t>
      </w:r>
      <w:proofErr w:type="spellEnd"/>
      <w:r>
        <w:t xml:space="preserve"> which is a result of the facial nerve wrapping around the </w:t>
      </w:r>
      <w:proofErr w:type="spellStart"/>
      <w:r>
        <w:t>abducens</w:t>
      </w:r>
      <w:proofErr w:type="spellEnd"/>
      <w:r>
        <w:t xml:space="preserve"> nucleus.</w:t>
      </w:r>
    </w:p>
    <w:p w:rsidR="00283710" w:rsidRDefault="00283710">
      <w:r>
        <w:t>Fibers coming from the cerebral peduncle (</w:t>
      </w:r>
      <w:proofErr w:type="spellStart"/>
      <w:r>
        <w:t>corticospinal</w:t>
      </w:r>
      <w:proofErr w:type="spellEnd"/>
      <w:r>
        <w:t xml:space="preserve"> / </w:t>
      </w:r>
      <w:proofErr w:type="spellStart"/>
      <w:r>
        <w:t>corticopontine</w:t>
      </w:r>
      <w:proofErr w:type="spellEnd"/>
      <w:r>
        <w:t>) cross the midline on their way to the cerebellum by way of the middle cerebellar peduncle.</w:t>
      </w:r>
    </w:p>
    <w:p w:rsidR="00283710" w:rsidRDefault="00283710">
      <w:r>
        <w:t xml:space="preserve">The trigeminal nerve enters the brainstem at the </w:t>
      </w:r>
      <w:proofErr w:type="spellStart"/>
      <w:r>
        <w:t>midpontine</w:t>
      </w:r>
      <w:proofErr w:type="spellEnd"/>
      <w:r>
        <w:t xml:space="preserve"> level</w:t>
      </w:r>
    </w:p>
    <w:p w:rsidR="00283710" w:rsidRDefault="00283710">
      <w:r>
        <w:t xml:space="preserve">The </w:t>
      </w:r>
      <w:proofErr w:type="spellStart"/>
      <w:r>
        <w:t>abducens</w:t>
      </w:r>
      <w:proofErr w:type="spellEnd"/>
      <w:r>
        <w:t xml:space="preserve"> nerve exits very medially where the pyramid emerges from below the basal pons.</w:t>
      </w:r>
    </w:p>
    <w:p w:rsidR="00283710" w:rsidRDefault="00283710">
      <w:r>
        <w:t xml:space="preserve">The facial nerve is more lateral to </w:t>
      </w:r>
      <w:proofErr w:type="spellStart"/>
      <w:r>
        <w:t>abducens</w:t>
      </w:r>
      <w:proofErr w:type="spellEnd"/>
      <w:r>
        <w:t xml:space="preserve"> and has a motor and sensory component.</w:t>
      </w:r>
    </w:p>
    <w:p w:rsidR="00283710" w:rsidRDefault="00283710">
      <w:proofErr w:type="spellStart"/>
      <w:r>
        <w:t>Vestibulocochlear</w:t>
      </w:r>
      <w:proofErr w:type="spellEnd"/>
      <w:r>
        <w:t xml:space="preserve"> is yet more lateral.</w:t>
      </w:r>
    </w:p>
    <w:p w:rsidR="00283710" w:rsidRDefault="007B037E">
      <w:r>
        <w:t xml:space="preserve">Trochlear nerve is the only to emerge from the dorsal surface and </w:t>
      </w:r>
      <w:proofErr w:type="spellStart"/>
      <w:proofErr w:type="gramStart"/>
      <w:r>
        <w:t>its</w:t>
      </w:r>
      <w:proofErr w:type="spellEnd"/>
      <w:proofErr w:type="gramEnd"/>
      <w:r>
        <w:t xml:space="preserve"> at the pons/midbrain junction.</w:t>
      </w:r>
    </w:p>
    <w:p w:rsidR="007B037E" w:rsidRDefault="007B037E">
      <w:r>
        <w:t xml:space="preserve">The superior cerebellar peduncle is covered in the rostral pons by a flattened band of fibers called the lateral </w:t>
      </w:r>
      <w:proofErr w:type="spellStart"/>
      <w:r>
        <w:t>lemniscus</w:t>
      </w:r>
      <w:proofErr w:type="spellEnd"/>
      <w:r>
        <w:t xml:space="preserve">, which forms part of the ascending auditory system and terminates in the inferior </w:t>
      </w:r>
      <w:proofErr w:type="spellStart"/>
      <w:r>
        <w:t>colliculus</w:t>
      </w:r>
      <w:proofErr w:type="spellEnd"/>
      <w:r>
        <w:t>.</w:t>
      </w:r>
    </w:p>
    <w:p w:rsidR="007B037E" w:rsidRDefault="007B037E">
      <w:proofErr w:type="spellStart"/>
      <w:r>
        <w:t>Occulomotor</w:t>
      </w:r>
      <w:proofErr w:type="spellEnd"/>
      <w:r>
        <w:t xml:space="preserve"> nerve III emerges from the </w:t>
      </w:r>
      <w:proofErr w:type="spellStart"/>
      <w:r>
        <w:t>interpeduncular</w:t>
      </w:r>
      <w:proofErr w:type="spellEnd"/>
      <w:r>
        <w:t xml:space="preserve"> fossa between the peduncles.</w:t>
      </w:r>
    </w:p>
    <w:p w:rsidR="007B037E" w:rsidRDefault="007B037E">
      <w:r>
        <w:t xml:space="preserve">The brachium of the inferior </w:t>
      </w:r>
      <w:proofErr w:type="spellStart"/>
      <w:r>
        <w:t>colliculus</w:t>
      </w:r>
      <w:proofErr w:type="spellEnd"/>
      <w:r>
        <w:t xml:space="preserve"> extends </w:t>
      </w:r>
      <w:proofErr w:type="spellStart"/>
      <w:r>
        <w:t>rostrally</w:t>
      </w:r>
      <w:proofErr w:type="spellEnd"/>
      <w:r>
        <w:t xml:space="preserve"> from the inferior </w:t>
      </w:r>
      <w:proofErr w:type="spellStart"/>
      <w:r>
        <w:t>colliculus</w:t>
      </w:r>
      <w:proofErr w:type="spellEnd"/>
      <w:r>
        <w:t xml:space="preserve"> and is an extension of the ascending motor pathway on its way to MGN.</w:t>
      </w:r>
    </w:p>
    <w:p w:rsidR="007B037E" w:rsidRDefault="007B037E">
      <w:r>
        <w:t xml:space="preserve">The area anterior to the ventricular space is called the </w:t>
      </w:r>
      <w:proofErr w:type="spellStart"/>
      <w:r>
        <w:t>tegmentum</w:t>
      </w:r>
      <w:proofErr w:type="spellEnd"/>
      <w:r>
        <w:t>.</w:t>
      </w:r>
    </w:p>
    <w:p w:rsidR="007B037E" w:rsidRDefault="007B037E">
      <w:proofErr w:type="spellStart"/>
      <w:r>
        <w:t>Corticospinal</w:t>
      </w:r>
      <w:proofErr w:type="spellEnd"/>
      <w:r>
        <w:t xml:space="preserve"> fibers travel in the most ventral part of the brainstem, traversing the cerebral peduncle, basal pons, and medullary </w:t>
      </w:r>
      <w:proofErr w:type="spellStart"/>
      <w:r>
        <w:t>pyrmids</w:t>
      </w:r>
      <w:proofErr w:type="spellEnd"/>
      <w:r>
        <w:t xml:space="preserve">. They decussate at the </w:t>
      </w:r>
      <w:proofErr w:type="spellStart"/>
      <w:r>
        <w:t>spinomedullary</w:t>
      </w:r>
      <w:proofErr w:type="spellEnd"/>
      <w:r>
        <w:t xml:space="preserve"> junction </w:t>
      </w:r>
      <w:proofErr w:type="spellStart"/>
      <w:r>
        <w:t>andform</w:t>
      </w:r>
      <w:proofErr w:type="spellEnd"/>
      <w:r>
        <w:t xml:space="preserve"> the lateral </w:t>
      </w:r>
      <w:proofErr w:type="spellStart"/>
      <w:r>
        <w:t>corticopspinal</w:t>
      </w:r>
      <w:proofErr w:type="spellEnd"/>
      <w:r>
        <w:t xml:space="preserve"> </w:t>
      </w:r>
      <w:proofErr w:type="gramStart"/>
      <w:r>
        <w:t>tract(</w:t>
      </w:r>
      <w:proofErr w:type="gramEnd"/>
      <w:r>
        <w:t xml:space="preserve">the part that doesn’t cross is the medial </w:t>
      </w:r>
      <w:proofErr w:type="spellStart"/>
      <w:r>
        <w:t>corticospinal</w:t>
      </w:r>
      <w:proofErr w:type="spellEnd"/>
      <w:r>
        <w:t>)</w:t>
      </w:r>
    </w:p>
    <w:p w:rsidR="007B037E" w:rsidRDefault="007B037E">
      <w:r>
        <w:t xml:space="preserve">The </w:t>
      </w:r>
      <w:proofErr w:type="spellStart"/>
      <w:r>
        <w:t>spinothalamic</w:t>
      </w:r>
      <w:proofErr w:type="spellEnd"/>
      <w:r>
        <w:t xml:space="preserve"> is situated by its other name: anterolateral corner of the </w:t>
      </w:r>
      <w:proofErr w:type="spellStart"/>
      <w:r>
        <w:t>tegmentum</w:t>
      </w:r>
      <w:proofErr w:type="spellEnd"/>
      <w:r>
        <w:t>.</w:t>
      </w:r>
    </w:p>
    <w:p w:rsidR="007B037E" w:rsidRDefault="007B037E">
      <w:r>
        <w:t xml:space="preserve">The posterior columns terminate in the </w:t>
      </w:r>
      <w:proofErr w:type="spellStart"/>
      <w:r>
        <w:t>gracile</w:t>
      </w:r>
      <w:proofErr w:type="spellEnd"/>
      <w:r>
        <w:t xml:space="preserve"> and </w:t>
      </w:r>
      <w:proofErr w:type="spellStart"/>
      <w:r>
        <w:t>cuneate</w:t>
      </w:r>
      <w:proofErr w:type="spellEnd"/>
      <w:r>
        <w:t xml:space="preserve"> nuclei in the </w:t>
      </w:r>
      <w:r w:rsidR="005B1DA3">
        <w:t xml:space="preserve">caudal </w:t>
      </w:r>
      <w:r>
        <w:t>medulla. The efferent fibers decussate</w:t>
      </w:r>
      <w:r w:rsidR="005B1DA3">
        <w:t xml:space="preserve">(in what is called the internal </w:t>
      </w:r>
      <w:proofErr w:type="spellStart"/>
      <w:r w:rsidR="005B1DA3">
        <w:t>arcuate</w:t>
      </w:r>
      <w:proofErr w:type="spellEnd"/>
      <w:r w:rsidR="003113CE">
        <w:t>(which is actually in the reticular formation)</w:t>
      </w:r>
      <w:r w:rsidR="005B1DA3">
        <w:t>)</w:t>
      </w:r>
      <w:r>
        <w:t xml:space="preserve"> and form the medial </w:t>
      </w:r>
      <w:proofErr w:type="spellStart"/>
      <w:r>
        <w:t>lemniscus</w:t>
      </w:r>
      <w:proofErr w:type="spellEnd"/>
      <w:r>
        <w:t>, which starts near the midline then rotates 180 degrees as it proceeds through the brainstem.</w:t>
      </w:r>
    </w:p>
    <w:p w:rsidR="005B1DA3" w:rsidRDefault="005B1DA3">
      <w:r>
        <w:t>The caudal medulla contains the spinal tract and the spinal nucleus of the trigeminal nerve.</w:t>
      </w:r>
    </w:p>
    <w:p w:rsidR="003113CE" w:rsidRDefault="003113CE">
      <w:r>
        <w:lastRenderedPageBreak/>
        <w:t xml:space="preserve">The lateral </w:t>
      </w:r>
      <w:proofErr w:type="spellStart"/>
      <w:r>
        <w:t>cuneate</w:t>
      </w:r>
      <w:proofErr w:type="spellEnd"/>
      <w:r>
        <w:t xml:space="preserve"> in the caudal medulla and serves as the </w:t>
      </w:r>
      <w:proofErr w:type="spellStart"/>
      <w:proofErr w:type="gramStart"/>
      <w:r>
        <w:t>clarke’s</w:t>
      </w:r>
      <w:proofErr w:type="spellEnd"/>
      <w:proofErr w:type="gramEnd"/>
      <w:r>
        <w:t xml:space="preserve"> nucleus (which sends fibers to cerebellum for the lower extremities) before they leave as the </w:t>
      </w:r>
      <w:proofErr w:type="spellStart"/>
      <w:r>
        <w:t>cuneocerebellar</w:t>
      </w:r>
      <w:proofErr w:type="spellEnd"/>
      <w:r>
        <w:t xml:space="preserve"> and join the posterior </w:t>
      </w:r>
      <w:proofErr w:type="spellStart"/>
      <w:r>
        <w:t>spinocerbellar</w:t>
      </w:r>
      <w:proofErr w:type="spellEnd"/>
    </w:p>
    <w:p w:rsidR="003113CE" w:rsidRDefault="003113CE">
      <w:r>
        <w:t xml:space="preserve">The </w:t>
      </w:r>
      <w:proofErr w:type="spellStart"/>
      <w:r>
        <w:t>spinothalamic</w:t>
      </w:r>
      <w:proofErr w:type="spellEnd"/>
      <w:r>
        <w:t xml:space="preserve"> remains in the anterolateral portion until it reaches the midbrain.</w:t>
      </w:r>
    </w:p>
    <w:p w:rsidR="006B57E7" w:rsidRDefault="006B57E7">
      <w:r>
        <w:t xml:space="preserve">In the rostral medulla, we find the inferior </w:t>
      </w:r>
      <w:proofErr w:type="spellStart"/>
      <w:r>
        <w:t>olivary</w:t>
      </w:r>
      <w:proofErr w:type="spellEnd"/>
      <w:r>
        <w:t xml:space="preserve"> nucleus which sends its fibers across the </w:t>
      </w:r>
      <w:proofErr w:type="gramStart"/>
      <w:r>
        <w:t>midline(</w:t>
      </w:r>
      <w:proofErr w:type="gramEnd"/>
      <w:r>
        <w:t xml:space="preserve">also as internal </w:t>
      </w:r>
      <w:proofErr w:type="spellStart"/>
      <w:r>
        <w:t>arcuate</w:t>
      </w:r>
      <w:proofErr w:type="spellEnd"/>
      <w:r>
        <w:t xml:space="preserve"> fibers in the reticular formation) into the inferior cerebellar peduncle to become the climbing fibers that synapse on </w:t>
      </w:r>
      <w:proofErr w:type="spellStart"/>
      <w:r>
        <w:t>purkinje</w:t>
      </w:r>
      <w:proofErr w:type="spellEnd"/>
      <w:r>
        <w:t xml:space="preserve"> cells in the cerebellum.</w:t>
      </w:r>
    </w:p>
    <w:p w:rsidR="00BF4307" w:rsidRDefault="00BF4307">
      <w:r>
        <w:t xml:space="preserve">Posterior to the medial </w:t>
      </w:r>
      <w:proofErr w:type="spellStart"/>
      <w:r>
        <w:t>lemniscus</w:t>
      </w:r>
      <w:proofErr w:type="spellEnd"/>
      <w:r>
        <w:t xml:space="preserve"> is the medial longitudinal fasciculus, which is involved in coordinating head and eye movements.</w:t>
      </w:r>
    </w:p>
    <w:p w:rsidR="00BF4307" w:rsidRDefault="00BF4307">
      <w:r>
        <w:t>Caudal Pons shows the pyramidal</w:t>
      </w:r>
      <w:r w:rsidR="00F8765D">
        <w:t xml:space="preserve"> </w:t>
      </w:r>
      <w:r>
        <w:t>(</w:t>
      </w:r>
      <w:proofErr w:type="spellStart"/>
      <w:r>
        <w:t>corticospinal</w:t>
      </w:r>
      <w:proofErr w:type="spellEnd"/>
      <w:r>
        <w:t xml:space="preserve">) tract all dispersed because it is intertwined with the </w:t>
      </w:r>
      <w:proofErr w:type="spellStart"/>
      <w:r>
        <w:t>pont</w:t>
      </w:r>
      <w:r w:rsidR="00F8765D">
        <w:t>ine</w:t>
      </w:r>
      <w:proofErr w:type="spellEnd"/>
      <w:r w:rsidR="00F8765D">
        <w:t xml:space="preserve"> nuclei. These </w:t>
      </w:r>
      <w:proofErr w:type="spellStart"/>
      <w:r w:rsidR="00F8765D">
        <w:t>pontine</w:t>
      </w:r>
      <w:proofErr w:type="spellEnd"/>
      <w:r w:rsidR="00F8765D">
        <w:t xml:space="preserve"> nuclei are mainly </w:t>
      </w:r>
      <w:proofErr w:type="spellStart"/>
      <w:r w:rsidR="00F8765D">
        <w:t>corticopontine</w:t>
      </w:r>
      <w:proofErr w:type="spellEnd"/>
      <w:r w:rsidR="00F8765D">
        <w:t xml:space="preserve"> fibers that are decussating, aimed for the middle cerebellar peduncle.</w:t>
      </w:r>
    </w:p>
    <w:p w:rsidR="008B62CF" w:rsidRDefault="008B62CF">
      <w:r>
        <w:t xml:space="preserve">In the rostral pons, we see that the medial </w:t>
      </w:r>
      <w:proofErr w:type="spellStart"/>
      <w:r>
        <w:t>lemniscus</w:t>
      </w:r>
      <w:proofErr w:type="spellEnd"/>
      <w:r>
        <w:t xml:space="preserve"> has a transverse orientation and approaches the </w:t>
      </w:r>
      <w:proofErr w:type="spellStart"/>
      <w:r>
        <w:t>spinothalamic</w:t>
      </w:r>
      <w:proofErr w:type="spellEnd"/>
      <w:r>
        <w:t xml:space="preserve"> tract and run adjacently into the midbrain.</w:t>
      </w:r>
    </w:p>
    <w:p w:rsidR="008B62CF" w:rsidRDefault="008B62CF">
      <w:r>
        <w:t xml:space="preserve">In the rostral pons we also see that the anterior </w:t>
      </w:r>
      <w:proofErr w:type="spellStart"/>
      <w:r>
        <w:t>spinocerebellar</w:t>
      </w:r>
      <w:proofErr w:type="spellEnd"/>
      <w:r>
        <w:t xml:space="preserve"> tract move posteriorly onto the superior cerebellar peduncle where it </w:t>
      </w:r>
      <w:proofErr w:type="spellStart"/>
      <w:r>
        <w:t>decussares</w:t>
      </w:r>
      <w:proofErr w:type="spellEnd"/>
      <w:r>
        <w:t>, turns caudally and enters the cerebellum (travelling backward along the superior peduncle which is primarily output). Remember that this tract is related to anticipate movement and already crossed at the level of the spinal cord.</w:t>
      </w:r>
    </w:p>
    <w:p w:rsidR="000A5D16" w:rsidRDefault="000A5D16">
      <w:r>
        <w:t>The superior cerebellar peduncles decussate in the caudal midbrain.</w:t>
      </w:r>
    </w:p>
    <w:p w:rsidR="000A5D16" w:rsidRDefault="000A5D16">
      <w:proofErr w:type="gramStart"/>
      <w:r>
        <w:t>encircling</w:t>
      </w:r>
      <w:proofErr w:type="gramEnd"/>
      <w:r>
        <w:t xml:space="preserve"> the aqueduct in the midbrain is </w:t>
      </w:r>
      <w:proofErr w:type="spellStart"/>
      <w:r>
        <w:t>whats</w:t>
      </w:r>
      <w:proofErr w:type="spellEnd"/>
      <w:r>
        <w:t xml:space="preserve"> known as the periaqueductal gray, which is a descending pain-control system.</w:t>
      </w:r>
      <w:r w:rsidR="00C86C02">
        <w:t xml:space="preserve"> </w:t>
      </w:r>
    </w:p>
    <w:p w:rsidR="00C86C02" w:rsidRDefault="00C86C02">
      <w:r>
        <w:t xml:space="preserve">In the midbrain we see the cerebral peduncles which house the </w:t>
      </w:r>
      <w:proofErr w:type="spellStart"/>
      <w:r>
        <w:t>corticospinal</w:t>
      </w:r>
      <w:proofErr w:type="spellEnd"/>
      <w:r>
        <w:t xml:space="preserve"> and </w:t>
      </w:r>
      <w:proofErr w:type="spellStart"/>
      <w:r>
        <w:t>corticopontine</w:t>
      </w:r>
      <w:proofErr w:type="spellEnd"/>
      <w:r>
        <w:t xml:space="preserve"> fibers.</w:t>
      </w:r>
    </w:p>
    <w:p w:rsidR="00C86C02" w:rsidRDefault="00C86C02">
      <w:r>
        <w:t>In the rostral midbrain is where we see the medial longitudinal fasciculus ending, and in their place the red nucleus. The red nucleus is the end of the line for some of contralateral cerebellum.</w:t>
      </w:r>
    </w:p>
    <w:p w:rsidR="00C86C02" w:rsidRDefault="00C86C02">
      <w:r>
        <w:t xml:space="preserve">Just anterior to the red nucleus is the </w:t>
      </w:r>
      <w:proofErr w:type="spellStart"/>
      <w:r>
        <w:t>substantia</w:t>
      </w:r>
      <w:proofErr w:type="spellEnd"/>
      <w:r>
        <w:t xml:space="preserve"> </w:t>
      </w:r>
      <w:proofErr w:type="spellStart"/>
      <w:r>
        <w:t>nigra</w:t>
      </w:r>
      <w:proofErr w:type="spellEnd"/>
      <w:r>
        <w:t xml:space="preserve">. </w:t>
      </w:r>
      <w:proofErr w:type="gramStart"/>
      <w:r>
        <w:t>anterior</w:t>
      </w:r>
      <w:proofErr w:type="gramEnd"/>
      <w:r>
        <w:t xml:space="preserve"> to </w:t>
      </w:r>
      <w:proofErr w:type="spellStart"/>
      <w:r>
        <w:t>substantia</w:t>
      </w:r>
      <w:proofErr w:type="spellEnd"/>
      <w:r>
        <w:t xml:space="preserve"> </w:t>
      </w:r>
      <w:proofErr w:type="spellStart"/>
      <w:r>
        <w:t>nigra</w:t>
      </w:r>
      <w:proofErr w:type="spellEnd"/>
      <w:r>
        <w:t xml:space="preserve"> are the cerebral peduncles.</w:t>
      </w:r>
    </w:p>
    <w:p w:rsidR="000A5D16" w:rsidRDefault="00C86C02">
      <w:r>
        <w:t xml:space="preserve">The </w:t>
      </w:r>
      <w:proofErr w:type="spellStart"/>
      <w:r>
        <w:t>occulomotor</w:t>
      </w:r>
      <w:proofErr w:type="spellEnd"/>
      <w:r>
        <w:t xml:space="preserve"> nerve emerges into the space between the cerebral peduncles.</w:t>
      </w:r>
    </w:p>
    <w:p w:rsidR="00C86C02" w:rsidRDefault="00C86C02">
      <w:r>
        <w:t xml:space="preserve">At the rostral midbrain level the medial </w:t>
      </w:r>
      <w:proofErr w:type="spellStart"/>
      <w:r>
        <w:t>lemniscus</w:t>
      </w:r>
      <w:proofErr w:type="spellEnd"/>
      <w:r>
        <w:t xml:space="preserve"> and the </w:t>
      </w:r>
      <w:proofErr w:type="spellStart"/>
      <w:r>
        <w:t>spinothalamic</w:t>
      </w:r>
      <w:proofErr w:type="spellEnd"/>
      <w:r>
        <w:t xml:space="preserve"> tract form a continuous curved band of fibers. The </w:t>
      </w:r>
      <w:proofErr w:type="spellStart"/>
      <w:r>
        <w:t>spinotectal</w:t>
      </w:r>
      <w:proofErr w:type="spellEnd"/>
      <w:r>
        <w:t xml:space="preserve"> tract that has accompanied the </w:t>
      </w:r>
      <w:proofErr w:type="spellStart"/>
      <w:r>
        <w:t>spinothalamic</w:t>
      </w:r>
      <w:proofErr w:type="spellEnd"/>
      <w:r>
        <w:t xml:space="preserve"> then synapses in the periaqueductal gray, reticular formation, and superior </w:t>
      </w:r>
      <w:proofErr w:type="spellStart"/>
      <w:r>
        <w:t>colliculus</w:t>
      </w:r>
      <w:proofErr w:type="spellEnd"/>
      <w:r>
        <w:t>.</w:t>
      </w:r>
    </w:p>
    <w:p w:rsidR="00C86C02" w:rsidRDefault="00C86C02">
      <w:r>
        <w:t xml:space="preserve">The periaqueductal gray can project to the raphe nuclei in the reticular formation, which then project to the superficial </w:t>
      </w:r>
      <w:proofErr w:type="spellStart"/>
      <w:r>
        <w:t>laminae</w:t>
      </w:r>
      <w:proofErr w:type="spellEnd"/>
      <w:r>
        <w:t xml:space="preserve"> of the posterior horn and can suppress the transmission of pain information that is coming in from the </w:t>
      </w:r>
      <w:proofErr w:type="spellStart"/>
      <w:r>
        <w:t>spinothalamic</w:t>
      </w:r>
      <w:proofErr w:type="spellEnd"/>
      <w:r>
        <w:t xml:space="preserve"> neurons.</w:t>
      </w:r>
      <w:bookmarkStart w:id="0" w:name="_GoBack"/>
      <w:bookmarkEnd w:id="0"/>
    </w:p>
    <w:p w:rsidR="00C86C02" w:rsidRDefault="00C86C02">
      <w:r>
        <w:t xml:space="preserve">The reticular contains the raphe nuclei which are immediately adjacent to the </w:t>
      </w:r>
      <w:proofErr w:type="spellStart"/>
      <w:r>
        <w:t>agittal</w:t>
      </w:r>
      <w:proofErr w:type="spellEnd"/>
      <w:r>
        <w:t xml:space="preserve"> plane. The medial zone of the reticular is known for its </w:t>
      </w:r>
      <w:proofErr w:type="spellStart"/>
      <w:r>
        <w:t>gigantocellular</w:t>
      </w:r>
      <w:proofErr w:type="spellEnd"/>
      <w:r>
        <w:t xml:space="preserve"> nucleus with big cells. The lateral zone is where we </w:t>
      </w:r>
      <w:r>
        <w:lastRenderedPageBreak/>
        <w:t xml:space="preserve">find most of the cranial nerve reflexes. The </w:t>
      </w:r>
      <w:proofErr w:type="spellStart"/>
      <w:r>
        <w:t>reticulospinal</w:t>
      </w:r>
      <w:proofErr w:type="spellEnd"/>
      <w:r>
        <w:t xml:space="preserve"> tracts arise from the medial zone and are used to carry descending motor commands that are generated within the reticular formation.</w:t>
      </w:r>
    </w:p>
    <w:p w:rsidR="00D47E9A" w:rsidRDefault="00D47E9A"/>
    <w:sectPr w:rsidR="00D47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710"/>
    <w:rsid w:val="000A5D16"/>
    <w:rsid w:val="000F4B56"/>
    <w:rsid w:val="0015791E"/>
    <w:rsid w:val="00283710"/>
    <w:rsid w:val="003113CE"/>
    <w:rsid w:val="005B1DA3"/>
    <w:rsid w:val="006B57E7"/>
    <w:rsid w:val="007B037E"/>
    <w:rsid w:val="00831FDA"/>
    <w:rsid w:val="008B62CF"/>
    <w:rsid w:val="00BF4307"/>
    <w:rsid w:val="00C86C02"/>
    <w:rsid w:val="00D47E9A"/>
    <w:rsid w:val="00F87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23CA3-862F-4F1E-8F01-9C7DAF9CE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856</Words>
  <Characters>4883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9</cp:revision>
  <dcterms:created xsi:type="dcterms:W3CDTF">2014-02-22T23:32:00Z</dcterms:created>
  <dcterms:modified xsi:type="dcterms:W3CDTF">2014-02-23T00:22:00Z</dcterms:modified>
</cp:coreProperties>
</file>