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FDA" w:rsidRDefault="00510D1C">
      <w:pPr>
        <w:rPr>
          <w:b/>
        </w:rPr>
      </w:pPr>
      <w:r>
        <w:rPr>
          <w:b/>
        </w:rPr>
        <w:t>Nolte Chapter 16 – The Thalamus and Internal Capsule: Getting to and from the Cerebral Cortex</w:t>
      </w:r>
    </w:p>
    <w:p w:rsidR="00510D1C" w:rsidRDefault="00510D1C">
      <w:r>
        <w:t xml:space="preserve">The diencephalon is made up of the </w:t>
      </w:r>
      <w:proofErr w:type="spellStart"/>
      <w:proofErr w:type="gramStart"/>
      <w:r>
        <w:t>epithalamus</w:t>
      </w:r>
      <w:proofErr w:type="spellEnd"/>
      <w:r>
        <w:t>(</w:t>
      </w:r>
      <w:proofErr w:type="gramEnd"/>
      <w:r>
        <w:t xml:space="preserve">pineal), </w:t>
      </w:r>
      <w:proofErr w:type="spellStart"/>
      <w:r>
        <w:t>subthalamus</w:t>
      </w:r>
      <w:proofErr w:type="spellEnd"/>
      <w:r>
        <w:t>, hypothalamus</w:t>
      </w:r>
      <w:r w:rsidR="00111A84">
        <w:t xml:space="preserve">(which includes the mammillary bodies and the </w:t>
      </w:r>
      <w:proofErr w:type="spellStart"/>
      <w:r w:rsidR="00111A84">
        <w:t>infundibular</w:t>
      </w:r>
      <w:proofErr w:type="spellEnd"/>
      <w:r w:rsidR="00111A84">
        <w:t xml:space="preserve"> stalk)</w:t>
      </w:r>
      <w:r>
        <w:t xml:space="preserve"> and the thalamus</w:t>
      </w:r>
      <w:r w:rsidR="00111A84">
        <w:t>.</w:t>
      </w:r>
    </w:p>
    <w:p w:rsidR="00111A84" w:rsidRDefault="00111A84">
      <w:pPr>
        <w:rPr>
          <w:b/>
        </w:rPr>
      </w:pPr>
      <w:proofErr w:type="spellStart"/>
      <w:r>
        <w:rPr>
          <w:b/>
        </w:rPr>
        <w:t>Epithalamus</w:t>
      </w:r>
      <w:proofErr w:type="spellEnd"/>
    </w:p>
    <w:p w:rsidR="00111A84" w:rsidRDefault="00111A84" w:rsidP="00111A84">
      <w:pPr>
        <w:pStyle w:val="ListParagraph"/>
        <w:numPr>
          <w:ilvl w:val="0"/>
          <w:numId w:val="1"/>
        </w:numPr>
      </w:pPr>
      <w:proofErr w:type="gramStart"/>
      <w:r>
        <w:t>includes</w:t>
      </w:r>
      <w:proofErr w:type="gramEnd"/>
      <w:r>
        <w:t xml:space="preserve"> the pineal gland and </w:t>
      </w:r>
      <w:proofErr w:type="spellStart"/>
      <w:r>
        <w:t>habenular</w:t>
      </w:r>
      <w:proofErr w:type="spellEnd"/>
      <w:r>
        <w:t xml:space="preserve"> nuclei.</w:t>
      </w:r>
    </w:p>
    <w:p w:rsidR="00111A84" w:rsidRDefault="00111A84" w:rsidP="00111A84">
      <w:pPr>
        <w:pStyle w:val="ListParagraph"/>
        <w:numPr>
          <w:ilvl w:val="0"/>
          <w:numId w:val="1"/>
        </w:numPr>
      </w:pPr>
      <w:proofErr w:type="gramStart"/>
      <w:r>
        <w:t>the</w:t>
      </w:r>
      <w:proofErr w:type="gramEnd"/>
      <w:r>
        <w:t xml:space="preserve"> pineal is just rostral to the superior </w:t>
      </w:r>
      <w:proofErr w:type="spellStart"/>
      <w:r>
        <w:t>colliculi</w:t>
      </w:r>
      <w:proofErr w:type="spellEnd"/>
      <w:r>
        <w:t xml:space="preserve"> and resembles a pinecone.</w:t>
      </w:r>
    </w:p>
    <w:p w:rsidR="00111A84" w:rsidRDefault="00111A84" w:rsidP="00111A84">
      <w:pPr>
        <w:pStyle w:val="ListParagraph"/>
        <w:numPr>
          <w:ilvl w:val="0"/>
          <w:numId w:val="1"/>
        </w:numPr>
      </w:pPr>
      <w:proofErr w:type="gramStart"/>
      <w:r>
        <w:t>the</w:t>
      </w:r>
      <w:proofErr w:type="gramEnd"/>
      <w:r>
        <w:t xml:space="preserve"> pineal arises in fish as photoreceptors and is suspected of monitoring the day.</w:t>
      </w:r>
    </w:p>
    <w:p w:rsidR="00111A84" w:rsidRDefault="00111A84" w:rsidP="00111A84">
      <w:pPr>
        <w:pStyle w:val="ListParagraph"/>
        <w:numPr>
          <w:ilvl w:val="0"/>
          <w:numId w:val="1"/>
        </w:numPr>
      </w:pPr>
      <w:proofErr w:type="gramStart"/>
      <w:r>
        <w:t>in</w:t>
      </w:r>
      <w:proofErr w:type="gramEnd"/>
      <w:r>
        <w:t xml:space="preserve"> mammals there are a collection of secretory cells known as </w:t>
      </w:r>
      <w:proofErr w:type="spellStart"/>
      <w:r>
        <w:t>pinealocytes</w:t>
      </w:r>
      <w:proofErr w:type="spellEnd"/>
      <w:r>
        <w:t xml:space="preserve"> that receive a light-regulated input and sense seasonal cycles of reproduction.</w:t>
      </w:r>
    </w:p>
    <w:p w:rsidR="00111A84" w:rsidRDefault="00111A84" w:rsidP="00111A84">
      <w:pPr>
        <w:pStyle w:val="ListParagraph"/>
        <w:numPr>
          <w:ilvl w:val="0"/>
          <w:numId w:val="1"/>
        </w:numPr>
      </w:pPr>
      <w:proofErr w:type="gramStart"/>
      <w:r>
        <w:t>the</w:t>
      </w:r>
      <w:proofErr w:type="gramEnd"/>
      <w:r>
        <w:t xml:space="preserve"> pineal secretes a hormone derived from serotonin known as </w:t>
      </w:r>
      <w:r w:rsidR="00F244FA">
        <w:t xml:space="preserve">melatonin at high rates during </w:t>
      </w:r>
      <w:proofErr w:type="spellStart"/>
      <w:r w:rsidR="00F244FA">
        <w:t>darknes</w:t>
      </w:r>
      <w:proofErr w:type="spellEnd"/>
      <w:r w:rsidR="00F244FA">
        <w:t>.</w:t>
      </w:r>
    </w:p>
    <w:p w:rsidR="00F244FA" w:rsidRDefault="00F244FA" w:rsidP="00F244FA">
      <w:pPr>
        <w:pStyle w:val="ListParagraph"/>
        <w:numPr>
          <w:ilvl w:val="1"/>
          <w:numId w:val="1"/>
        </w:numPr>
      </w:pPr>
      <w:r>
        <w:t xml:space="preserve">this has an </w:t>
      </w:r>
      <w:proofErr w:type="spellStart"/>
      <w:r>
        <w:t>antigonadotropic</w:t>
      </w:r>
      <w:proofErr w:type="spellEnd"/>
      <w:r>
        <w:t xml:space="preserve"> effect</w:t>
      </w:r>
    </w:p>
    <w:p w:rsidR="00F244FA" w:rsidRDefault="00F244FA" w:rsidP="00F244FA">
      <w:pPr>
        <w:pStyle w:val="ListParagraph"/>
        <w:numPr>
          <w:ilvl w:val="0"/>
          <w:numId w:val="1"/>
        </w:numPr>
      </w:pPr>
      <w:proofErr w:type="gramStart"/>
      <w:r>
        <w:t>the</w:t>
      </w:r>
      <w:proofErr w:type="gramEnd"/>
      <w:r>
        <w:t xml:space="preserve"> pineal gland is attached to the dorsal surface of the diencephalon by a stalk. Caudally at the base of the stalk is the posterior commissure. </w:t>
      </w:r>
      <w:proofErr w:type="spellStart"/>
      <w:r>
        <w:t>Rostrally</w:t>
      </w:r>
      <w:proofErr w:type="spellEnd"/>
      <w:r>
        <w:t xml:space="preserve"> is a small swelling on each side called a </w:t>
      </w:r>
      <w:proofErr w:type="spellStart"/>
      <w:r>
        <w:t>habenula</w:t>
      </w:r>
      <w:proofErr w:type="spellEnd"/>
    </w:p>
    <w:p w:rsidR="00F244FA" w:rsidRDefault="00F244FA" w:rsidP="00F244FA">
      <w:pPr>
        <w:pStyle w:val="ListParagraph"/>
        <w:numPr>
          <w:ilvl w:val="0"/>
          <w:numId w:val="1"/>
        </w:numPr>
      </w:pPr>
      <w:r>
        <w:t xml:space="preserve">Input to </w:t>
      </w:r>
      <w:proofErr w:type="spellStart"/>
      <w:r>
        <w:t>habenula</w:t>
      </w:r>
      <w:proofErr w:type="spellEnd"/>
      <w:r>
        <w:t xml:space="preserve"> is the </w:t>
      </w:r>
      <w:proofErr w:type="spellStart"/>
      <w:r>
        <w:t>stria</w:t>
      </w:r>
      <w:proofErr w:type="spellEnd"/>
      <w:r>
        <w:t xml:space="preserve"> </w:t>
      </w:r>
      <w:proofErr w:type="spellStart"/>
      <w:r>
        <w:t>medullarias</w:t>
      </w:r>
      <w:proofErr w:type="spellEnd"/>
    </w:p>
    <w:p w:rsidR="00F244FA" w:rsidRDefault="00F244FA" w:rsidP="00F244FA">
      <w:pPr>
        <w:pStyle w:val="ListParagraph"/>
        <w:numPr>
          <w:ilvl w:val="1"/>
          <w:numId w:val="1"/>
        </w:numPr>
      </w:pPr>
      <w:proofErr w:type="gramStart"/>
      <w:r>
        <w:t>these</w:t>
      </w:r>
      <w:proofErr w:type="gramEnd"/>
      <w:r>
        <w:t xml:space="preserve"> fibers originate in the </w:t>
      </w:r>
      <w:proofErr w:type="spellStart"/>
      <w:r>
        <w:t>globus</w:t>
      </w:r>
      <w:proofErr w:type="spellEnd"/>
      <w:r>
        <w:t xml:space="preserve"> </w:t>
      </w:r>
      <w:proofErr w:type="spellStart"/>
      <w:r>
        <w:t>pallidus</w:t>
      </w:r>
      <w:proofErr w:type="spellEnd"/>
      <w:r>
        <w:t xml:space="preserve"> and limbic structures (amygdala).</w:t>
      </w:r>
    </w:p>
    <w:p w:rsidR="00F244FA" w:rsidRDefault="00F244FA" w:rsidP="00F244FA">
      <w:pPr>
        <w:pStyle w:val="ListParagraph"/>
        <w:numPr>
          <w:ilvl w:val="0"/>
          <w:numId w:val="1"/>
        </w:numPr>
      </w:pPr>
      <w:proofErr w:type="gramStart"/>
      <w:r>
        <w:t>output</w:t>
      </w:r>
      <w:proofErr w:type="gramEnd"/>
      <w:r>
        <w:t xml:space="preserve"> of </w:t>
      </w:r>
      <w:proofErr w:type="spellStart"/>
      <w:r>
        <w:t>habenula</w:t>
      </w:r>
      <w:proofErr w:type="spellEnd"/>
      <w:r>
        <w:t xml:space="preserve"> is the </w:t>
      </w:r>
      <w:proofErr w:type="spellStart"/>
      <w:r>
        <w:t>habenulointerpeduncular</w:t>
      </w:r>
      <w:proofErr w:type="spellEnd"/>
      <w:r>
        <w:t xml:space="preserve"> tract (</w:t>
      </w:r>
      <w:proofErr w:type="spellStart"/>
      <w:r>
        <w:t>fasiculus</w:t>
      </w:r>
      <w:proofErr w:type="spellEnd"/>
      <w:r>
        <w:t xml:space="preserve"> </w:t>
      </w:r>
      <w:proofErr w:type="spellStart"/>
      <w:r>
        <w:t>retroflexus</w:t>
      </w:r>
      <w:proofErr w:type="spellEnd"/>
      <w:r>
        <w:t xml:space="preserve">) which goes to the </w:t>
      </w:r>
      <w:proofErr w:type="spellStart"/>
      <w:r>
        <w:t>interpeduncular</w:t>
      </w:r>
      <w:proofErr w:type="spellEnd"/>
      <w:r>
        <w:t xml:space="preserve"> nucleus and the reticular formation.</w:t>
      </w:r>
    </w:p>
    <w:p w:rsidR="00F244FA" w:rsidRDefault="00F244FA" w:rsidP="00F244FA">
      <w:pPr>
        <w:rPr>
          <w:b/>
        </w:rPr>
      </w:pPr>
      <w:proofErr w:type="spellStart"/>
      <w:r>
        <w:rPr>
          <w:b/>
        </w:rPr>
        <w:t>Subthalamus</w:t>
      </w:r>
      <w:proofErr w:type="spellEnd"/>
    </w:p>
    <w:p w:rsidR="00F244FA" w:rsidRPr="00F244FA" w:rsidRDefault="00F244FA" w:rsidP="00F244FA">
      <w:pPr>
        <w:pStyle w:val="ListParagraph"/>
        <w:numPr>
          <w:ilvl w:val="0"/>
          <w:numId w:val="2"/>
        </w:numPr>
        <w:rPr>
          <w:b/>
        </w:rPr>
      </w:pPr>
      <w:proofErr w:type="gramStart"/>
      <w:r>
        <w:t>the</w:t>
      </w:r>
      <w:proofErr w:type="gramEnd"/>
      <w:r>
        <w:t xml:space="preserve"> </w:t>
      </w:r>
      <w:proofErr w:type="spellStart"/>
      <w:r>
        <w:t>substantia</w:t>
      </w:r>
      <w:proofErr w:type="spellEnd"/>
      <w:r>
        <w:t xml:space="preserve"> </w:t>
      </w:r>
      <w:proofErr w:type="spellStart"/>
      <w:r>
        <w:t>nigra</w:t>
      </w:r>
      <w:proofErr w:type="spellEnd"/>
      <w:r>
        <w:t xml:space="preserve"> and red nucleus.</w:t>
      </w:r>
    </w:p>
    <w:p w:rsidR="00F244FA" w:rsidRPr="00F244FA" w:rsidRDefault="00F244FA" w:rsidP="00F244FA">
      <w:pPr>
        <w:pStyle w:val="ListParagraph"/>
        <w:numPr>
          <w:ilvl w:val="0"/>
          <w:numId w:val="2"/>
        </w:numPr>
        <w:rPr>
          <w:b/>
        </w:rPr>
      </w:pPr>
      <w:r>
        <w:t>traversed by somatosensory pathways and pathways between cerebellum and basal ganglia</w:t>
      </w:r>
    </w:p>
    <w:p w:rsidR="00F244FA" w:rsidRPr="00F244FA" w:rsidRDefault="00F244FA" w:rsidP="00F244FA">
      <w:pPr>
        <w:pStyle w:val="ListParagraph"/>
        <w:numPr>
          <w:ilvl w:val="0"/>
          <w:numId w:val="2"/>
        </w:numPr>
        <w:rPr>
          <w:b/>
        </w:rPr>
      </w:pPr>
      <w:proofErr w:type="gramStart"/>
      <w:r>
        <w:t>the</w:t>
      </w:r>
      <w:proofErr w:type="gramEnd"/>
      <w:r>
        <w:t xml:space="preserve"> </w:t>
      </w:r>
      <w:proofErr w:type="spellStart"/>
      <w:r>
        <w:t>subthalamic</w:t>
      </w:r>
      <w:proofErr w:type="spellEnd"/>
      <w:r>
        <w:t xml:space="preserve"> nucleus is medial and superior to parts of the cerebral peduncle and internal capsule. It’s very involved in the basal ganglia circuitry.</w:t>
      </w:r>
    </w:p>
    <w:p w:rsidR="00F244FA" w:rsidRDefault="00F244FA" w:rsidP="00F244FA">
      <w:pPr>
        <w:rPr>
          <w:b/>
        </w:rPr>
      </w:pPr>
      <w:proofErr w:type="spellStart"/>
      <w:r>
        <w:rPr>
          <w:b/>
        </w:rPr>
        <w:t>Thalmus</w:t>
      </w:r>
      <w:proofErr w:type="spellEnd"/>
    </w:p>
    <w:p w:rsidR="00F244FA" w:rsidRDefault="00F244FA" w:rsidP="00F244FA">
      <w:pPr>
        <w:pStyle w:val="ListParagraph"/>
        <w:numPr>
          <w:ilvl w:val="0"/>
          <w:numId w:val="3"/>
        </w:numPr>
      </w:pPr>
      <w:r>
        <w:t xml:space="preserve">The </w:t>
      </w:r>
      <w:proofErr w:type="spellStart"/>
      <w:r>
        <w:t>intermedullary</w:t>
      </w:r>
      <w:proofErr w:type="spellEnd"/>
      <w:r>
        <w:t xml:space="preserve"> lamina divide up most of the thalamus into medial and lateral groups of nuclei</w:t>
      </w:r>
    </w:p>
    <w:p w:rsidR="00F244FA" w:rsidRDefault="00CB5529" w:rsidP="00CB5529">
      <w:pPr>
        <w:pStyle w:val="ListParagraph"/>
        <w:numPr>
          <w:ilvl w:val="1"/>
          <w:numId w:val="3"/>
        </w:numPr>
      </w:pPr>
      <w:r>
        <w:t>this splits on the anterior end and encloses the anterior nucleus</w:t>
      </w:r>
    </w:p>
    <w:p w:rsidR="00CB5529" w:rsidRDefault="00CB5529" w:rsidP="00CB5529">
      <w:pPr>
        <w:pStyle w:val="ListParagraph"/>
        <w:numPr>
          <w:ilvl w:val="0"/>
          <w:numId w:val="3"/>
        </w:numPr>
      </w:pPr>
      <w:r>
        <w:t xml:space="preserve">the medial group of the thalamus consists of one, single large nucleus – the </w:t>
      </w:r>
      <w:proofErr w:type="spellStart"/>
      <w:r>
        <w:t>dorsomedial</w:t>
      </w:r>
      <w:proofErr w:type="spellEnd"/>
      <w:r>
        <w:t xml:space="preserve"> nucleus</w:t>
      </w:r>
    </w:p>
    <w:p w:rsidR="00CB5529" w:rsidRDefault="00CB5529" w:rsidP="00CB5529">
      <w:pPr>
        <w:pStyle w:val="ListParagraph"/>
        <w:numPr>
          <w:ilvl w:val="0"/>
          <w:numId w:val="3"/>
        </w:numPr>
      </w:pPr>
      <w:r>
        <w:t>the lateral group has a dorsal and ventral tier</w:t>
      </w:r>
    </w:p>
    <w:p w:rsidR="00CB5529" w:rsidRDefault="00CB5529" w:rsidP="00CB5529">
      <w:pPr>
        <w:pStyle w:val="ListParagraph"/>
        <w:numPr>
          <w:ilvl w:val="1"/>
          <w:numId w:val="3"/>
        </w:numPr>
      </w:pPr>
      <w:r>
        <w:t xml:space="preserve">dorsal: lateral dorsal, lateral posterior, and </w:t>
      </w:r>
      <w:proofErr w:type="spellStart"/>
      <w:r>
        <w:t>pulvinar</w:t>
      </w:r>
      <w:proofErr w:type="spellEnd"/>
    </w:p>
    <w:p w:rsidR="00CB5529" w:rsidRDefault="00CB5529" w:rsidP="00CB5529">
      <w:pPr>
        <w:pStyle w:val="ListParagraph"/>
        <w:numPr>
          <w:ilvl w:val="1"/>
          <w:numId w:val="3"/>
        </w:numPr>
      </w:pPr>
      <w:r>
        <w:t>ventral: ventral anterior(motor</w:t>
      </w:r>
      <w:r w:rsidR="00DB3111">
        <w:t xml:space="preserve"> relay</w:t>
      </w:r>
      <w:r>
        <w:t>), ventral lateral(motor</w:t>
      </w:r>
      <w:r w:rsidR="00DB3111">
        <w:t xml:space="preserve"> relay</w:t>
      </w:r>
      <w:r>
        <w:t>), ventral posterior</w:t>
      </w:r>
    </w:p>
    <w:p w:rsidR="00CB5529" w:rsidRDefault="00CB5529" w:rsidP="00CB5529">
      <w:pPr>
        <w:pStyle w:val="ListParagraph"/>
        <w:numPr>
          <w:ilvl w:val="2"/>
          <w:numId w:val="3"/>
        </w:numPr>
      </w:pPr>
      <w:proofErr w:type="gramStart"/>
      <w:r>
        <w:t>ventral</w:t>
      </w:r>
      <w:proofErr w:type="gramEnd"/>
      <w:r>
        <w:t xml:space="preserve"> posterior: ventral </w:t>
      </w:r>
      <w:proofErr w:type="spellStart"/>
      <w:r>
        <w:t>posterolateral</w:t>
      </w:r>
      <w:proofErr w:type="spellEnd"/>
      <w:r>
        <w:t xml:space="preserve">(somatosensory relay) and ventral posteromedial(somatosensory </w:t>
      </w:r>
      <w:r w:rsidR="00DB3111">
        <w:t xml:space="preserve">relay </w:t>
      </w:r>
      <w:r>
        <w:t>for the head).</w:t>
      </w:r>
    </w:p>
    <w:p w:rsidR="00CB5529" w:rsidRDefault="00CB5529" w:rsidP="00CB5529">
      <w:pPr>
        <w:pStyle w:val="ListParagraph"/>
        <w:numPr>
          <w:ilvl w:val="1"/>
          <w:numId w:val="3"/>
        </w:numPr>
      </w:pPr>
      <w:r>
        <w:t>also consists of the lateral geniculate(visual</w:t>
      </w:r>
      <w:r w:rsidR="00DB3111">
        <w:t xml:space="preserve"> relay</w:t>
      </w:r>
      <w:r>
        <w:t>) and the medial geniculate(auditory</w:t>
      </w:r>
      <w:r w:rsidR="00DB3111">
        <w:t xml:space="preserve"> relay</w:t>
      </w:r>
      <w:r>
        <w:t>)</w:t>
      </w:r>
    </w:p>
    <w:p w:rsidR="00CB5529" w:rsidRDefault="00CB5529" w:rsidP="00CB5529">
      <w:pPr>
        <w:pStyle w:val="ListParagraph"/>
        <w:numPr>
          <w:ilvl w:val="0"/>
          <w:numId w:val="3"/>
        </w:numPr>
      </w:pPr>
      <w:r>
        <w:t xml:space="preserve">the </w:t>
      </w:r>
      <w:proofErr w:type="spellStart"/>
      <w:r>
        <w:t>intralaminar</w:t>
      </w:r>
      <w:proofErr w:type="spellEnd"/>
      <w:r>
        <w:t xml:space="preserve"> nuclei consist of the </w:t>
      </w:r>
      <w:proofErr w:type="spellStart"/>
      <w:r>
        <w:t>centromedian</w:t>
      </w:r>
      <w:proofErr w:type="spellEnd"/>
      <w:r>
        <w:t xml:space="preserve"> and the </w:t>
      </w:r>
      <w:proofErr w:type="spellStart"/>
      <w:r>
        <w:t>parafasicular</w:t>
      </w:r>
      <w:proofErr w:type="spellEnd"/>
    </w:p>
    <w:p w:rsidR="00CB5529" w:rsidRDefault="00CB5529" w:rsidP="00CB5529">
      <w:pPr>
        <w:pStyle w:val="ListParagraph"/>
        <w:numPr>
          <w:ilvl w:val="1"/>
          <w:numId w:val="3"/>
        </w:numPr>
      </w:pPr>
      <w:r>
        <w:t xml:space="preserve">the </w:t>
      </w:r>
      <w:proofErr w:type="spellStart"/>
      <w:r>
        <w:t>habenulointerpeduncular</w:t>
      </w:r>
      <w:proofErr w:type="spellEnd"/>
      <w:r>
        <w:t xml:space="preserve"> passes through the </w:t>
      </w:r>
      <w:proofErr w:type="spellStart"/>
      <w:r>
        <w:t>centromedian</w:t>
      </w:r>
      <w:proofErr w:type="spellEnd"/>
    </w:p>
    <w:p w:rsidR="00CB5529" w:rsidRDefault="00CB5529" w:rsidP="00CB5529">
      <w:pPr>
        <w:pStyle w:val="ListParagraph"/>
        <w:numPr>
          <w:ilvl w:val="0"/>
          <w:numId w:val="3"/>
        </w:numPr>
      </w:pPr>
      <w:r>
        <w:t xml:space="preserve">the reticular nucleus partially surrounds the </w:t>
      </w:r>
      <w:r w:rsidR="006B4813">
        <w:t xml:space="preserve">lateral surface </w:t>
      </w:r>
      <w:r>
        <w:t>thalamus</w:t>
      </w:r>
    </w:p>
    <w:p w:rsidR="00CB5529" w:rsidRDefault="00CB5529" w:rsidP="00CB5529">
      <w:pPr>
        <w:pStyle w:val="ListParagraph"/>
        <w:numPr>
          <w:ilvl w:val="1"/>
          <w:numId w:val="3"/>
        </w:numPr>
      </w:pPr>
      <w:r>
        <w:t>covers the lateral surface</w:t>
      </w:r>
    </w:p>
    <w:p w:rsidR="006B4813" w:rsidRDefault="006B4813" w:rsidP="006B4813">
      <w:pPr>
        <w:pStyle w:val="ListParagraph"/>
        <w:numPr>
          <w:ilvl w:val="0"/>
          <w:numId w:val="3"/>
        </w:numPr>
      </w:pPr>
      <w:proofErr w:type="gramStart"/>
      <w:r>
        <w:lastRenderedPageBreak/>
        <w:t>there</w:t>
      </w:r>
      <w:proofErr w:type="gramEnd"/>
      <w:r>
        <w:t xml:space="preserve"> are midline nuclei that cover the medial surface of the thalamus and are basically  rostral continuations of the periaqueductal gray.</w:t>
      </w:r>
    </w:p>
    <w:p w:rsidR="006B4813" w:rsidRDefault="006B4813" w:rsidP="006B4813">
      <w:pPr>
        <w:pStyle w:val="ListParagraph"/>
        <w:numPr>
          <w:ilvl w:val="0"/>
          <w:numId w:val="3"/>
        </w:numPr>
      </w:pPr>
      <w:r>
        <w:t>The thalamus is thought to transform information and extract features and decisions are implemented about which information should reach the cerebral cortex accurately for further processing.</w:t>
      </w:r>
    </w:p>
    <w:p w:rsidR="006B4813" w:rsidRDefault="006B4813" w:rsidP="006B4813">
      <w:pPr>
        <w:pStyle w:val="ListParagraph"/>
        <w:numPr>
          <w:ilvl w:val="0"/>
          <w:numId w:val="3"/>
        </w:numPr>
      </w:pPr>
      <w:r>
        <w:t>all the neurons are projections (except for reticular)</w:t>
      </w:r>
    </w:p>
    <w:p w:rsidR="006B4813" w:rsidRDefault="006B4813" w:rsidP="006B4813">
      <w:pPr>
        <w:pStyle w:val="ListParagraph"/>
        <w:numPr>
          <w:ilvl w:val="0"/>
          <w:numId w:val="3"/>
        </w:numPr>
      </w:pPr>
      <w:r>
        <w:t>inputs are specific or regulatory</w:t>
      </w:r>
    </w:p>
    <w:p w:rsidR="006B4813" w:rsidRDefault="006B4813" w:rsidP="006B4813">
      <w:pPr>
        <w:pStyle w:val="ListParagraph"/>
        <w:numPr>
          <w:ilvl w:val="1"/>
          <w:numId w:val="3"/>
        </w:numPr>
      </w:pPr>
      <w:r>
        <w:t xml:space="preserve">specific </w:t>
      </w:r>
      <w:proofErr w:type="spellStart"/>
      <w:r>
        <w:t>convery</w:t>
      </w:r>
      <w:proofErr w:type="spellEnd"/>
      <w:r>
        <w:t xml:space="preserve"> information that a given thalamic nucleus may pass on accurately to the cerebral cortex</w:t>
      </w:r>
    </w:p>
    <w:p w:rsidR="006B4813" w:rsidRDefault="006B4813" w:rsidP="006B4813">
      <w:pPr>
        <w:pStyle w:val="ListParagraph"/>
        <w:numPr>
          <w:ilvl w:val="1"/>
          <w:numId w:val="3"/>
        </w:numPr>
      </w:pPr>
      <w:proofErr w:type="gramStart"/>
      <w:r>
        <w:t>regulatory</w:t>
      </w:r>
      <w:proofErr w:type="gramEnd"/>
      <w:r>
        <w:t xml:space="preserve"> are those that contribute to decisions about the form in which information leaves a thalamic nucleus. </w:t>
      </w:r>
      <w:proofErr w:type="gramStart"/>
      <w:r>
        <w:t>regulatory</w:t>
      </w:r>
      <w:proofErr w:type="gramEnd"/>
      <w:r>
        <w:t xml:space="preserve"> inputs come from the cerebral cortex, but some also come from the reticular nucleus and reticular formation.</w:t>
      </w:r>
    </w:p>
    <w:p w:rsidR="006B4813" w:rsidRDefault="006B4813" w:rsidP="006B4813">
      <w:pPr>
        <w:pStyle w:val="ListParagraph"/>
        <w:numPr>
          <w:ilvl w:val="0"/>
          <w:numId w:val="3"/>
        </w:numPr>
      </w:pPr>
      <w:r>
        <w:t>There are distinctive types of nuclei</w:t>
      </w:r>
    </w:p>
    <w:p w:rsidR="006B4813" w:rsidRDefault="006B4813" w:rsidP="006B4813">
      <w:pPr>
        <w:pStyle w:val="ListParagraph"/>
        <w:numPr>
          <w:ilvl w:val="1"/>
          <w:numId w:val="3"/>
        </w:numPr>
      </w:pPr>
      <w:r>
        <w:t>relay nuclei receive well-defined bundles of specific input fibers and project to particular functional areas of the cerebral cortex</w:t>
      </w:r>
    </w:p>
    <w:p w:rsidR="006B4813" w:rsidRDefault="006B4813" w:rsidP="006B4813">
      <w:pPr>
        <w:pStyle w:val="ListParagraph"/>
        <w:numPr>
          <w:ilvl w:val="1"/>
          <w:numId w:val="3"/>
        </w:numPr>
      </w:pPr>
      <w:r>
        <w:t xml:space="preserve">association nuclei project to association areas and </w:t>
      </w:r>
      <w:proofErr w:type="spellStart"/>
      <w:r>
        <w:t>receiv</w:t>
      </w:r>
      <w:proofErr w:type="spellEnd"/>
      <w:r>
        <w:t xml:space="preserve"> their major specific inputs from the cerebral cortex itself and some subcortical structures</w:t>
      </w:r>
    </w:p>
    <w:p w:rsidR="006B4813" w:rsidRDefault="006B4813" w:rsidP="006B4813">
      <w:pPr>
        <w:pStyle w:val="ListParagraph"/>
        <w:numPr>
          <w:ilvl w:val="1"/>
          <w:numId w:val="3"/>
        </w:numPr>
      </w:pPr>
      <w:proofErr w:type="spellStart"/>
      <w:proofErr w:type="gramStart"/>
      <w:r>
        <w:t>intralaminar</w:t>
      </w:r>
      <w:proofErr w:type="spellEnd"/>
      <w:proofErr w:type="gramEnd"/>
      <w:r>
        <w:t xml:space="preserve"> and midline nuclei function with the basal ganglia and limbic system.</w:t>
      </w:r>
    </w:p>
    <w:p w:rsidR="006B4813" w:rsidRDefault="006B4813" w:rsidP="006B4813">
      <w:pPr>
        <w:pStyle w:val="ListParagraph"/>
        <w:numPr>
          <w:ilvl w:val="0"/>
          <w:numId w:val="3"/>
        </w:numPr>
      </w:pPr>
      <w:r>
        <w:t>There are two states</w:t>
      </w:r>
    </w:p>
    <w:p w:rsidR="006B4813" w:rsidRDefault="006B4813" w:rsidP="006B4813">
      <w:pPr>
        <w:pStyle w:val="ListParagraph"/>
        <w:numPr>
          <w:ilvl w:val="1"/>
          <w:numId w:val="3"/>
        </w:numPr>
      </w:pPr>
      <w:r>
        <w:t>projection neurons that are slightly depolarized are in a tonic mode and behave normally</w:t>
      </w:r>
    </w:p>
    <w:p w:rsidR="006B4813" w:rsidRDefault="006B4813" w:rsidP="006B4813">
      <w:pPr>
        <w:pStyle w:val="ListParagraph"/>
        <w:numPr>
          <w:ilvl w:val="2"/>
          <w:numId w:val="3"/>
        </w:numPr>
      </w:pPr>
      <w:r>
        <w:t>their frequency is a function of input magnitude</w:t>
      </w:r>
    </w:p>
    <w:p w:rsidR="006B4813" w:rsidRDefault="006B4813" w:rsidP="006B4813">
      <w:pPr>
        <w:pStyle w:val="ListParagraph"/>
        <w:numPr>
          <w:ilvl w:val="2"/>
          <w:numId w:val="3"/>
        </w:numPr>
      </w:pPr>
      <w:proofErr w:type="gramStart"/>
      <w:r>
        <w:t>focusing</w:t>
      </w:r>
      <w:proofErr w:type="gramEnd"/>
      <w:r>
        <w:t xml:space="preserve"> attention </w:t>
      </w:r>
      <w:proofErr w:type="spellStart"/>
      <w:r>
        <w:t>palces</w:t>
      </w:r>
      <w:proofErr w:type="spellEnd"/>
      <w:r>
        <w:t xml:space="preserve"> appropriate thalamic projection neurons in tonic mode.</w:t>
      </w:r>
    </w:p>
    <w:p w:rsidR="006B4813" w:rsidRDefault="006B4813" w:rsidP="006B4813">
      <w:pPr>
        <w:pStyle w:val="ListParagraph"/>
        <w:numPr>
          <w:ilvl w:val="1"/>
          <w:numId w:val="3"/>
        </w:numPr>
      </w:pPr>
      <w:proofErr w:type="gramStart"/>
      <w:r>
        <w:t>projection</w:t>
      </w:r>
      <w:proofErr w:type="gramEnd"/>
      <w:r>
        <w:t xml:space="preserve"> neurons </w:t>
      </w:r>
      <w:proofErr w:type="spellStart"/>
      <w:r>
        <w:t>hyperpolzaried</w:t>
      </w:r>
      <w:proofErr w:type="spellEnd"/>
      <w:r>
        <w:t xml:space="preserve"> </w:t>
      </w:r>
      <w:proofErr w:type="spellStart"/>
      <w:r>
        <w:t>beyong</w:t>
      </w:r>
      <w:proofErr w:type="spellEnd"/>
      <w:r>
        <w:t xml:space="preserve"> the tonic range enter a burst mode where just a slight depolarization causes transient opening of CA2 channels, followed by their inactivation. This send depolarizing waves sufficient to trigger Na based action potentials.</w:t>
      </w:r>
    </w:p>
    <w:p w:rsidR="006B4813" w:rsidRDefault="006B4813" w:rsidP="006B4813">
      <w:pPr>
        <w:pStyle w:val="ListParagraph"/>
        <w:numPr>
          <w:ilvl w:val="2"/>
          <w:numId w:val="3"/>
        </w:numPr>
      </w:pPr>
      <w:proofErr w:type="gramStart"/>
      <w:r>
        <w:t>this</w:t>
      </w:r>
      <w:proofErr w:type="gramEnd"/>
      <w:r>
        <w:t xml:space="preserve"> is mainly during sleep, but their function can be good for sensitivity to occurrences of events without very specific transmission for detailed information. Instead think of them as serving a “lookout” function in this state.</w:t>
      </w:r>
    </w:p>
    <w:p w:rsidR="00DB3111" w:rsidRDefault="00DB3111" w:rsidP="00DB3111">
      <w:pPr>
        <w:pStyle w:val="ListParagraph"/>
        <w:numPr>
          <w:ilvl w:val="0"/>
          <w:numId w:val="3"/>
        </w:numPr>
      </w:pPr>
      <w:proofErr w:type="gramStart"/>
      <w:r>
        <w:t>ventral</w:t>
      </w:r>
      <w:proofErr w:type="gramEnd"/>
      <w:r>
        <w:t xml:space="preserve"> anterior(motor relay)</w:t>
      </w:r>
      <w:r>
        <w:t xml:space="preserve"> and</w:t>
      </w:r>
      <w:r>
        <w:t xml:space="preserve"> ventral lateral(motor relay</w:t>
      </w:r>
      <w:r>
        <w:t>) get input from the superior cerebellar peduncle.</w:t>
      </w:r>
    </w:p>
    <w:p w:rsidR="00DB3111" w:rsidRDefault="00DB3111" w:rsidP="00DB3111">
      <w:pPr>
        <w:pStyle w:val="ListParagraph"/>
        <w:numPr>
          <w:ilvl w:val="0"/>
          <w:numId w:val="3"/>
        </w:numPr>
      </w:pPr>
      <w:r>
        <w:t xml:space="preserve">The anterior nucleus is the principal relay for the limbic system and receives the </w:t>
      </w:r>
      <w:proofErr w:type="spellStart"/>
      <w:r>
        <w:t>mammillothalamic</w:t>
      </w:r>
      <w:proofErr w:type="spellEnd"/>
      <w:r>
        <w:t xml:space="preserve"> tract and projects to the cingulate </w:t>
      </w:r>
      <w:proofErr w:type="spellStart"/>
      <w:r>
        <w:t>gyrus</w:t>
      </w:r>
      <w:proofErr w:type="spellEnd"/>
      <w:r>
        <w:t>. Lateral dorsal also projects to the cingulate.</w:t>
      </w:r>
    </w:p>
    <w:p w:rsidR="00DB3111" w:rsidRDefault="00DB3111" w:rsidP="00DB3111">
      <w:pPr>
        <w:pStyle w:val="ListParagraph"/>
        <w:numPr>
          <w:ilvl w:val="0"/>
          <w:numId w:val="3"/>
        </w:numPr>
      </w:pPr>
      <w:r>
        <w:t xml:space="preserve">The </w:t>
      </w:r>
      <w:proofErr w:type="spellStart"/>
      <w:r>
        <w:t>Dorsalmedial</w:t>
      </w:r>
      <w:proofErr w:type="spellEnd"/>
      <w:r>
        <w:t xml:space="preserve"> Nucleus and </w:t>
      </w:r>
      <w:proofErr w:type="spellStart"/>
      <w:r>
        <w:t>Pulvinar</w:t>
      </w:r>
      <w:proofErr w:type="spellEnd"/>
      <w:r>
        <w:t xml:space="preserve"> are the principal association nuclei</w:t>
      </w:r>
    </w:p>
    <w:p w:rsidR="00DB3111" w:rsidRDefault="00DB3111" w:rsidP="00DB3111">
      <w:pPr>
        <w:pStyle w:val="ListParagraph"/>
        <w:numPr>
          <w:ilvl w:val="1"/>
          <w:numId w:val="3"/>
        </w:numPr>
      </w:pPr>
      <w:proofErr w:type="spellStart"/>
      <w:r>
        <w:t>dorsalmedial</w:t>
      </w:r>
      <w:proofErr w:type="spellEnd"/>
      <w:r>
        <w:t xml:space="preserve"> goes to prefrontal cortex and gets its inputs from the prefrontal cortex, and limbic system(amygdala)</w:t>
      </w:r>
    </w:p>
    <w:p w:rsidR="00DB3111" w:rsidRDefault="00DB3111" w:rsidP="00DB3111">
      <w:pPr>
        <w:pStyle w:val="ListParagraph"/>
        <w:numPr>
          <w:ilvl w:val="1"/>
          <w:numId w:val="3"/>
        </w:numPr>
      </w:pPr>
      <w:proofErr w:type="spellStart"/>
      <w:r>
        <w:t>Pulvinar</w:t>
      </w:r>
      <w:proofErr w:type="spellEnd"/>
      <w:r>
        <w:t xml:space="preserve"> (along with the lateral posterior) is interconnected with the parietal-occipital-temporal association cortex</w:t>
      </w:r>
    </w:p>
    <w:p w:rsidR="00DB3111" w:rsidRDefault="00DB3111" w:rsidP="00DB3111">
      <w:pPr>
        <w:pStyle w:val="ListParagraph"/>
        <w:numPr>
          <w:ilvl w:val="2"/>
          <w:numId w:val="3"/>
        </w:numPr>
      </w:pPr>
      <w:proofErr w:type="gramStart"/>
      <w:r>
        <w:t>inputs</w:t>
      </w:r>
      <w:proofErr w:type="gramEnd"/>
      <w:r>
        <w:t xml:space="preserve"> come from the association and the visual system.</w:t>
      </w:r>
    </w:p>
    <w:p w:rsidR="00DB3111" w:rsidRDefault="00DB3111" w:rsidP="00DB3111">
      <w:pPr>
        <w:pStyle w:val="ListParagraph"/>
        <w:numPr>
          <w:ilvl w:val="0"/>
          <w:numId w:val="3"/>
        </w:numPr>
      </w:pPr>
      <w:r>
        <w:t xml:space="preserve">The midline and </w:t>
      </w:r>
      <w:proofErr w:type="spellStart"/>
      <w:r>
        <w:t>intralaminar</w:t>
      </w:r>
      <w:proofErr w:type="spellEnd"/>
      <w:r>
        <w:t xml:space="preserve"> nuclei have inputs from cortex, basal ganglia, cerebellum, brainstem, reticular formation, </w:t>
      </w:r>
      <w:proofErr w:type="spellStart"/>
      <w:r>
        <w:t>spinothalamic</w:t>
      </w:r>
      <w:proofErr w:type="spellEnd"/>
      <w:r>
        <w:t xml:space="preserve">, and </w:t>
      </w:r>
      <w:proofErr w:type="spellStart"/>
      <w:r>
        <w:t>spoinoreticulothalamic</w:t>
      </w:r>
      <w:proofErr w:type="spellEnd"/>
      <w:r>
        <w:t>.</w:t>
      </w:r>
    </w:p>
    <w:p w:rsidR="002745FB" w:rsidRDefault="002745FB" w:rsidP="002745FB">
      <w:pPr>
        <w:pStyle w:val="ListParagraph"/>
        <w:numPr>
          <w:ilvl w:val="1"/>
          <w:numId w:val="3"/>
        </w:numPr>
      </w:pPr>
      <w:proofErr w:type="gramStart"/>
      <w:r>
        <w:lastRenderedPageBreak/>
        <w:t>they</w:t>
      </w:r>
      <w:proofErr w:type="gramEnd"/>
      <w:r>
        <w:t xml:space="preserve"> project to multiple cortical areas, basal ganglia, and limbic </w:t>
      </w:r>
      <w:proofErr w:type="spellStart"/>
      <w:r>
        <w:t>strctures</w:t>
      </w:r>
      <w:proofErr w:type="spellEnd"/>
      <w:r>
        <w:t xml:space="preserve">. </w:t>
      </w:r>
    </w:p>
    <w:p w:rsidR="002745FB" w:rsidRDefault="002745FB" w:rsidP="002745FB">
      <w:pPr>
        <w:pStyle w:val="ListParagraph"/>
        <w:numPr>
          <w:ilvl w:val="1"/>
          <w:numId w:val="3"/>
        </w:numPr>
      </w:pPr>
      <w:proofErr w:type="gramStart"/>
      <w:r>
        <w:t>parallel</w:t>
      </w:r>
      <w:proofErr w:type="gramEnd"/>
      <w:r>
        <w:t xml:space="preserve"> circuit.</w:t>
      </w:r>
    </w:p>
    <w:p w:rsidR="002745FB" w:rsidRDefault="002745FB" w:rsidP="002745FB">
      <w:pPr>
        <w:pStyle w:val="ListParagraph"/>
        <w:numPr>
          <w:ilvl w:val="0"/>
          <w:numId w:val="3"/>
        </w:numPr>
      </w:pPr>
      <w:r>
        <w:t>The thalamic reticular nucleus has no projections to the cerebral cortex</w:t>
      </w:r>
    </w:p>
    <w:p w:rsidR="002745FB" w:rsidRDefault="002745FB" w:rsidP="002745FB">
      <w:pPr>
        <w:pStyle w:val="ListParagraph"/>
        <w:numPr>
          <w:ilvl w:val="1"/>
          <w:numId w:val="3"/>
        </w:numPr>
      </w:pPr>
      <w:proofErr w:type="gramStart"/>
      <w:r>
        <w:t>it</w:t>
      </w:r>
      <w:proofErr w:type="gramEnd"/>
      <w:r>
        <w:t xml:space="preserve"> receives inputs from the </w:t>
      </w:r>
      <w:proofErr w:type="spellStart"/>
      <w:r>
        <w:t>crtex</w:t>
      </w:r>
      <w:proofErr w:type="spellEnd"/>
      <w:r>
        <w:t xml:space="preserve"> and from thalamic projection neurons and send inhibitory signals back into the thalamus.</w:t>
      </w:r>
    </w:p>
    <w:p w:rsidR="002745FB" w:rsidRDefault="002745FB" w:rsidP="002745FB"/>
    <w:p w:rsidR="002745FB" w:rsidRDefault="002745FB" w:rsidP="002745FB">
      <w:pPr>
        <w:rPr>
          <w:b/>
        </w:rPr>
      </w:pPr>
      <w:r>
        <w:rPr>
          <w:b/>
        </w:rPr>
        <w:t>Internal Capsule</w:t>
      </w:r>
    </w:p>
    <w:p w:rsidR="002745FB" w:rsidRDefault="002745FB" w:rsidP="002745FB">
      <w:pPr>
        <w:pStyle w:val="ListParagraph"/>
        <w:numPr>
          <w:ilvl w:val="0"/>
          <w:numId w:val="4"/>
        </w:numPr>
      </w:pPr>
      <w:r>
        <w:t>between the lenticular nucleus and the thalamus/head of the caudate</w:t>
      </w:r>
    </w:p>
    <w:p w:rsidR="002745FB" w:rsidRDefault="002745FB" w:rsidP="002745FB">
      <w:pPr>
        <w:pStyle w:val="ListParagraph"/>
        <w:numPr>
          <w:ilvl w:val="0"/>
          <w:numId w:val="4"/>
        </w:numPr>
      </w:pPr>
      <w:r>
        <w:t>almost all neural traffic to and from the cerebral cortex comes through the internal capsule</w:t>
      </w:r>
    </w:p>
    <w:p w:rsidR="002745FB" w:rsidRDefault="00F1516E" w:rsidP="00F1516E">
      <w:pPr>
        <w:pStyle w:val="ListParagraph"/>
        <w:numPr>
          <w:ilvl w:val="1"/>
          <w:numId w:val="4"/>
        </w:numPr>
      </w:pPr>
      <w:proofErr w:type="gramStart"/>
      <w:r>
        <w:t>mainly</w:t>
      </w:r>
      <w:proofErr w:type="gramEnd"/>
      <w:r>
        <w:t xml:space="preserve"> by and through the thalamus, buy some also go straight to the cerebral peduncle to reach </w:t>
      </w:r>
      <w:proofErr w:type="spellStart"/>
      <w:r>
        <w:t>pontine</w:t>
      </w:r>
      <w:proofErr w:type="spellEnd"/>
      <w:r>
        <w:t xml:space="preserve"> </w:t>
      </w:r>
      <w:proofErr w:type="spellStart"/>
      <w:r>
        <w:t>nculei</w:t>
      </w:r>
      <w:proofErr w:type="spellEnd"/>
      <w:r>
        <w:t>(</w:t>
      </w:r>
      <w:proofErr w:type="spellStart"/>
      <w:r>
        <w:t>corticopontine</w:t>
      </w:r>
      <w:proofErr w:type="spellEnd"/>
      <w:r>
        <w:t>), motor nuclei of cranial nerves (</w:t>
      </w:r>
      <w:proofErr w:type="spellStart"/>
      <w:r>
        <w:t>corticobulbar</w:t>
      </w:r>
      <w:proofErr w:type="spellEnd"/>
      <w:r>
        <w:t>), and the spinal cord motor neurons (</w:t>
      </w:r>
      <w:proofErr w:type="spellStart"/>
      <w:r>
        <w:t>corticospinal</w:t>
      </w:r>
      <w:proofErr w:type="spellEnd"/>
      <w:r>
        <w:t>).</w:t>
      </w:r>
    </w:p>
    <w:p w:rsidR="00F1516E" w:rsidRDefault="00F1516E" w:rsidP="00F1516E">
      <w:pPr>
        <w:pStyle w:val="ListParagraph"/>
        <w:numPr>
          <w:ilvl w:val="0"/>
          <w:numId w:val="4"/>
        </w:numPr>
      </w:pPr>
      <w:r>
        <w:t xml:space="preserve">The corona radiate are fibers that fan out just above the internal capsule to </w:t>
      </w:r>
      <w:proofErr w:type="spellStart"/>
      <w:r>
        <w:t>ineterconnect</w:t>
      </w:r>
      <w:proofErr w:type="spellEnd"/>
      <w:r>
        <w:t xml:space="preserve"> to different cortical areas in the centrum </w:t>
      </w:r>
      <w:proofErr w:type="spellStart"/>
      <w:r>
        <w:t>smeovale</w:t>
      </w:r>
      <w:proofErr w:type="spellEnd"/>
      <w:r>
        <w:t xml:space="preserve"> of each hemisphere.</w:t>
      </w:r>
    </w:p>
    <w:p w:rsidR="00F1516E" w:rsidRDefault="00F1516E" w:rsidP="00F1516E">
      <w:pPr>
        <w:pStyle w:val="ListParagraph"/>
        <w:numPr>
          <w:ilvl w:val="0"/>
          <w:numId w:val="4"/>
        </w:numPr>
      </w:pPr>
      <w:r>
        <w:t>the medial boundary of the lenticular nucleus is formed by the internal capsule and continues around posteriorly and inferiorly to partially envelop this nucleus</w:t>
      </w:r>
    </w:p>
    <w:p w:rsidR="00F1516E" w:rsidRDefault="00F1516E" w:rsidP="00F1516E">
      <w:pPr>
        <w:pStyle w:val="ListParagraph"/>
        <w:numPr>
          <w:ilvl w:val="1"/>
          <w:numId w:val="4"/>
        </w:numPr>
      </w:pPr>
      <w:r>
        <w:t>inferior many fibers funnel down into the cerebral peduncle</w:t>
      </w:r>
    </w:p>
    <w:p w:rsidR="00F1516E" w:rsidRDefault="00F1516E" w:rsidP="00F1516E">
      <w:pPr>
        <w:pStyle w:val="ListParagraph"/>
        <w:numPr>
          <w:ilvl w:val="1"/>
          <w:numId w:val="4"/>
        </w:numPr>
      </w:pPr>
      <w:r>
        <w:t>superiorly they fan out as corona radiate</w:t>
      </w:r>
    </w:p>
    <w:p w:rsidR="00F1516E" w:rsidRDefault="00F1516E" w:rsidP="00F1516E">
      <w:pPr>
        <w:pStyle w:val="ListParagraph"/>
        <w:numPr>
          <w:ilvl w:val="0"/>
          <w:numId w:val="4"/>
        </w:numPr>
      </w:pPr>
      <w:r>
        <w:t>the anterior limb is between lenticular and the caudate</w:t>
      </w:r>
    </w:p>
    <w:p w:rsidR="00F1516E" w:rsidRDefault="00F1516E" w:rsidP="00F1516E">
      <w:pPr>
        <w:pStyle w:val="ListParagraph"/>
        <w:numPr>
          <w:ilvl w:val="1"/>
          <w:numId w:val="4"/>
        </w:numPr>
      </w:pPr>
      <w:proofErr w:type="gramStart"/>
      <w:r>
        <w:t>has</w:t>
      </w:r>
      <w:proofErr w:type="gramEnd"/>
      <w:r>
        <w:t xml:space="preserve"> fibers connecting anterior nucleus with cingulate </w:t>
      </w:r>
      <w:proofErr w:type="spellStart"/>
      <w:r>
        <w:t>gyrus</w:t>
      </w:r>
      <w:proofErr w:type="spellEnd"/>
      <w:r>
        <w:t xml:space="preserve"> and the </w:t>
      </w:r>
      <w:proofErr w:type="spellStart"/>
      <w:r>
        <w:t>dorsomedial</w:t>
      </w:r>
      <w:proofErr w:type="spellEnd"/>
      <w:r>
        <w:t xml:space="preserve"> nucleus and the prefrontal and the frontal lobe to the </w:t>
      </w:r>
      <w:proofErr w:type="spellStart"/>
      <w:r>
        <w:t>pontine</w:t>
      </w:r>
      <w:proofErr w:type="spellEnd"/>
      <w:r>
        <w:t xml:space="preserve"> nuclei.</w:t>
      </w:r>
    </w:p>
    <w:p w:rsidR="00F1516E" w:rsidRDefault="00F1516E" w:rsidP="00F1516E">
      <w:pPr>
        <w:pStyle w:val="ListParagraph"/>
        <w:numPr>
          <w:ilvl w:val="0"/>
          <w:numId w:val="4"/>
        </w:numPr>
      </w:pPr>
      <w:proofErr w:type="gramStart"/>
      <w:r>
        <w:t>the</w:t>
      </w:r>
      <w:proofErr w:type="gramEnd"/>
      <w:r>
        <w:t xml:space="preserve"> posterior limb </w:t>
      </w:r>
      <w:proofErr w:type="spellStart"/>
      <w:r>
        <w:t>seperates</w:t>
      </w:r>
      <w:proofErr w:type="spellEnd"/>
      <w:r>
        <w:t xml:space="preserve"> the lenticular from the thalamus.</w:t>
      </w:r>
    </w:p>
    <w:p w:rsidR="00F1516E" w:rsidRDefault="00F1516E" w:rsidP="00F1516E">
      <w:pPr>
        <w:pStyle w:val="ListParagraph"/>
        <w:numPr>
          <w:ilvl w:val="1"/>
          <w:numId w:val="4"/>
        </w:numPr>
      </w:pPr>
      <w:proofErr w:type="gramStart"/>
      <w:r>
        <w:t>fibers</w:t>
      </w:r>
      <w:proofErr w:type="gramEnd"/>
      <w:r>
        <w:t xml:space="preserve"> interconnection the ventral anterior and </w:t>
      </w:r>
      <w:proofErr w:type="spellStart"/>
      <w:r>
        <w:t>ventraolateral</w:t>
      </w:r>
      <w:proofErr w:type="spellEnd"/>
      <w:r>
        <w:t xml:space="preserve"> with motor areas of cortex. </w:t>
      </w:r>
      <w:proofErr w:type="gramStart"/>
      <w:r>
        <w:t>it</w:t>
      </w:r>
      <w:proofErr w:type="gramEnd"/>
      <w:r>
        <w:t xml:space="preserve"> also contains </w:t>
      </w:r>
      <w:proofErr w:type="spellStart"/>
      <w:r>
        <w:t>corticospinal</w:t>
      </w:r>
      <w:proofErr w:type="spellEnd"/>
      <w:r>
        <w:t xml:space="preserve"> and </w:t>
      </w:r>
      <w:proofErr w:type="spellStart"/>
      <w:r>
        <w:t>corticobulbar</w:t>
      </w:r>
      <w:proofErr w:type="spellEnd"/>
      <w:r>
        <w:t xml:space="preserve"> fibers. It also contains fibers projecting from </w:t>
      </w:r>
      <w:proofErr w:type="spellStart"/>
      <w:r>
        <w:t>ventroposteriolateral</w:t>
      </w:r>
      <w:proofErr w:type="spellEnd"/>
      <w:r>
        <w:t xml:space="preserve">/medial to the </w:t>
      </w:r>
      <w:proofErr w:type="spellStart"/>
      <w:r>
        <w:t>postcentral</w:t>
      </w:r>
      <w:proofErr w:type="spellEnd"/>
      <w:r>
        <w:t xml:space="preserve"> </w:t>
      </w:r>
      <w:proofErr w:type="spellStart"/>
      <w:r>
        <w:t>gyrus</w:t>
      </w:r>
      <w:proofErr w:type="spellEnd"/>
      <w:r>
        <w:t xml:space="preserve">. </w:t>
      </w:r>
      <w:proofErr w:type="spellStart"/>
      <w:r>
        <w:t>Corticobulbar</w:t>
      </w:r>
      <w:proofErr w:type="spellEnd"/>
      <w:r>
        <w:t xml:space="preserve"> fibers that are going to motor nuclei of cranial nerves as well.</w:t>
      </w:r>
    </w:p>
    <w:p w:rsidR="007B3BDD" w:rsidRDefault="007B3BDD" w:rsidP="00F1516E">
      <w:pPr>
        <w:pStyle w:val="ListParagraph"/>
        <w:numPr>
          <w:ilvl w:val="1"/>
          <w:numId w:val="4"/>
        </w:numPr>
      </w:pPr>
      <w:proofErr w:type="gramStart"/>
      <w:r>
        <w:t>the</w:t>
      </w:r>
      <w:proofErr w:type="gramEnd"/>
      <w:r>
        <w:t xml:space="preserve"> most posterior part is the </w:t>
      </w:r>
      <w:proofErr w:type="spellStart"/>
      <w:r>
        <w:t>retrolenticular</w:t>
      </w:r>
      <w:proofErr w:type="spellEnd"/>
      <w:r>
        <w:t xml:space="preserve"> and gives rise to the optic radiation, fibers passing between parietal and occipital association with the </w:t>
      </w:r>
      <w:proofErr w:type="spellStart"/>
      <w:r>
        <w:t>pulvinar</w:t>
      </w:r>
      <w:proofErr w:type="spellEnd"/>
      <w:r>
        <w:t xml:space="preserve"> lateral posterior complex. </w:t>
      </w:r>
      <w:proofErr w:type="gramStart"/>
      <w:r>
        <w:t>it</w:t>
      </w:r>
      <w:proofErr w:type="gramEnd"/>
      <w:r>
        <w:t xml:space="preserve"> also contains </w:t>
      </w:r>
      <w:proofErr w:type="spellStart"/>
      <w:r>
        <w:t>corticopontine</w:t>
      </w:r>
      <w:proofErr w:type="spellEnd"/>
      <w:r>
        <w:t xml:space="preserve"> fibers from the parietal lobe.</w:t>
      </w:r>
    </w:p>
    <w:p w:rsidR="007B3BDD" w:rsidRDefault="007B3BDD" w:rsidP="00F1516E">
      <w:pPr>
        <w:pStyle w:val="ListParagraph"/>
        <w:numPr>
          <w:ilvl w:val="1"/>
          <w:numId w:val="4"/>
        </w:numPr>
      </w:pPr>
      <w:proofErr w:type="gramStart"/>
      <w:r>
        <w:t>inferior</w:t>
      </w:r>
      <w:proofErr w:type="gramEnd"/>
      <w:r>
        <w:t xml:space="preserve"> to this is the </w:t>
      </w:r>
      <w:proofErr w:type="spellStart"/>
      <w:r>
        <w:t>sublenticular</w:t>
      </w:r>
      <w:proofErr w:type="spellEnd"/>
      <w:r>
        <w:t xml:space="preserve"> part which contains more optic radiation and the auditory radiation with fibers from the medial geniculate nucleus that dip under the lenticular nucleus and then superior to the </w:t>
      </w:r>
      <w:proofErr w:type="spellStart"/>
      <w:r>
        <w:t>tranverse</w:t>
      </w:r>
      <w:proofErr w:type="spellEnd"/>
      <w:r>
        <w:t xml:space="preserve"> temporal gyri.</w:t>
      </w:r>
      <w:bookmarkStart w:id="0" w:name="_GoBack"/>
      <w:bookmarkEnd w:id="0"/>
    </w:p>
    <w:p w:rsidR="00F1516E" w:rsidRDefault="00F1516E" w:rsidP="00F1516E">
      <w:pPr>
        <w:pStyle w:val="ListParagraph"/>
        <w:numPr>
          <w:ilvl w:val="0"/>
          <w:numId w:val="4"/>
        </w:numPr>
      </w:pPr>
      <w:r>
        <w:t>the genu is the portion at the junction and occurs at the anterior end of the thalamus(</w:t>
      </w:r>
      <w:proofErr w:type="spellStart"/>
      <w:r>
        <w:t>interventricular</w:t>
      </w:r>
      <w:proofErr w:type="spellEnd"/>
      <w:r>
        <w:t xml:space="preserve"> foramen)</w:t>
      </w:r>
    </w:p>
    <w:p w:rsidR="007B3BDD" w:rsidRPr="002745FB" w:rsidRDefault="00F1516E" w:rsidP="007B3BDD">
      <w:pPr>
        <w:pStyle w:val="ListParagraph"/>
        <w:numPr>
          <w:ilvl w:val="1"/>
          <w:numId w:val="4"/>
        </w:numPr>
      </w:pPr>
      <w:r>
        <w:t xml:space="preserve">contains some </w:t>
      </w:r>
      <w:proofErr w:type="spellStart"/>
      <w:r>
        <w:t>frontopontine</w:t>
      </w:r>
      <w:proofErr w:type="spellEnd"/>
      <w:r>
        <w:t xml:space="preserve"> fibers</w:t>
      </w:r>
      <w:r w:rsidR="007B3BDD">
        <w:t xml:space="preserve"> and fibers interconnecting the </w:t>
      </w:r>
      <w:proofErr w:type="spellStart"/>
      <w:r w:rsidR="007B3BDD">
        <w:t>dorsomedial</w:t>
      </w:r>
      <w:proofErr w:type="spellEnd"/>
      <w:r w:rsidR="007B3BDD">
        <w:t xml:space="preserve"> nucleus and prefrontal cortex</w:t>
      </w:r>
    </w:p>
    <w:sectPr w:rsidR="007B3BDD" w:rsidRPr="002745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31D0C"/>
    <w:multiLevelType w:val="hybridMultilevel"/>
    <w:tmpl w:val="0A34E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A95D49"/>
    <w:multiLevelType w:val="hybridMultilevel"/>
    <w:tmpl w:val="FB047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812A2D"/>
    <w:multiLevelType w:val="hybridMultilevel"/>
    <w:tmpl w:val="94E0D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9D2753"/>
    <w:multiLevelType w:val="hybridMultilevel"/>
    <w:tmpl w:val="B3A41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D1C"/>
    <w:rsid w:val="000F4B56"/>
    <w:rsid w:val="00111A84"/>
    <w:rsid w:val="0015791E"/>
    <w:rsid w:val="002745FB"/>
    <w:rsid w:val="00510D1C"/>
    <w:rsid w:val="006B4813"/>
    <w:rsid w:val="007B3BDD"/>
    <w:rsid w:val="00831FDA"/>
    <w:rsid w:val="00CB5529"/>
    <w:rsid w:val="00DB3111"/>
    <w:rsid w:val="00F1516E"/>
    <w:rsid w:val="00F2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43434C-91A1-4C15-8D53-C034158E5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A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1137</Words>
  <Characters>6483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2014-02-23T22:04:00Z</dcterms:created>
  <dcterms:modified xsi:type="dcterms:W3CDTF">2014-02-24T00:03:00Z</dcterms:modified>
</cp:coreProperties>
</file>